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Projektantrag</w:t>
      </w:r>
    </w:p>
    <w:p>
      <w:r>
        <w:rPr>
          <w:i/>
          <w:color w:val="6B7280"/>
        </w:rPr>
        <w:t>Vorlage mit Ausfüllhinweisen. Graue Hinweise vor dem Einreichen löschen.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4873"/>
        <w:gridCol w:w="4873"/>
      </w:tblGrid>
      <w:tr>
        <w:tc>
          <w:tcPr>
            <w:tcW w:type="dxa" w:w="4873"/>
            <w:shd w:val="clear" w:color="auto" w:fill="EEF2FF"/>
          </w:tcPr>
          <w:p>
            <w:r>
              <w:rPr>
                <w:b/>
              </w:rPr>
              <w:t>Projekttitel</w:t>
            </w:r>
          </w:p>
        </w:tc>
        <w:tc>
          <w:tcPr>
            <w:tcW w:type="dxa" w:w="4873"/>
          </w:tcPr>
          <w:p/>
        </w:tc>
      </w:tr>
      <w:tr>
        <w:tc>
          <w:tcPr>
            <w:tcW w:type="dxa" w:w="4873"/>
            <w:shd w:val="clear" w:color="auto" w:fill="EEF2FF"/>
          </w:tcPr>
          <w:p>
            <w:r>
              <w:rPr>
                <w:b/>
              </w:rPr>
              <w:t>Antragsteller</w:t>
            </w:r>
          </w:p>
        </w:tc>
        <w:tc>
          <w:tcPr>
            <w:tcW w:type="dxa" w:w="4873"/>
          </w:tcPr>
          <w:p/>
        </w:tc>
      </w:tr>
      <w:tr>
        <w:tc>
          <w:tcPr>
            <w:tcW w:type="dxa" w:w="4873"/>
            <w:shd w:val="clear" w:color="auto" w:fill="EEF2FF"/>
          </w:tcPr>
          <w:p>
            <w:r>
              <w:rPr>
                <w:b/>
              </w:rPr>
              <w:t>Auftraggeber</w:t>
            </w:r>
          </w:p>
        </w:tc>
        <w:tc>
          <w:tcPr>
            <w:tcW w:type="dxa" w:w="4873"/>
          </w:tcPr>
          <w:p/>
        </w:tc>
      </w:tr>
      <w:tr>
        <w:tc>
          <w:tcPr>
            <w:tcW w:type="dxa" w:w="4873"/>
            <w:shd w:val="clear" w:color="auto" w:fill="EEF2FF"/>
          </w:tcPr>
          <w:p>
            <w:r>
              <w:rPr>
                <w:b/>
              </w:rPr>
              <w:t>Datum</w:t>
            </w:r>
          </w:p>
        </w:tc>
        <w:tc>
          <w:tcPr>
            <w:tcW w:type="dxa" w:w="4873"/>
          </w:tcPr>
          <w:p/>
        </w:tc>
      </w:tr>
      <w:tr>
        <w:tc>
          <w:tcPr>
            <w:tcW w:type="dxa" w:w="4873"/>
            <w:shd w:val="clear" w:color="auto" w:fill="EEF2FF"/>
          </w:tcPr>
          <w:p>
            <w:r>
              <w:rPr>
                <w:b/>
              </w:rPr>
              <w:t>Gewünschter Start / Zieltermin</w:t>
            </w:r>
          </w:p>
        </w:tc>
        <w:tc>
          <w:tcPr>
            <w:tcW w:type="dxa" w:w="4873"/>
          </w:tcPr>
          <w:p/>
        </w:tc>
      </w:tr>
      <w:tr>
        <w:tc>
          <w:tcPr>
            <w:tcW w:type="dxa" w:w="4873"/>
            <w:shd w:val="clear" w:color="auto" w:fill="EEF2FF"/>
          </w:tcPr>
          <w:p>
            <w:r>
              <w:rPr>
                <w:b/>
              </w:rPr>
              <w:t>Budgetrahmen</w:t>
            </w:r>
          </w:p>
        </w:tc>
        <w:tc>
          <w:tcPr>
            <w:tcW w:type="dxa" w:w="4873"/>
          </w:tcPr>
          <w:p/>
        </w:tc>
      </w:tr>
    </w:tbl>
    <w:p>
      <w:pPr>
        <w:pStyle w:val="Heading1"/>
      </w:pPr>
      <w:r>
        <w:rPr>
          <w:color w:val="4F46E5"/>
        </w:rPr>
        <w:t>1. Ausgangslage und Problem</w:t>
      </w:r>
    </w:p>
    <w:p>
      <w:r>
        <w:rPr>
          <w:color w:val="6B7280"/>
        </w:rPr>
        <w:t>Was läuft heute nicht gut, und was kostet das? Fakten statt Meinungen.</w:t>
      </w:r>
    </w:p>
    <w:p>
      <w:r>
        <w:rPr>
          <w:i/>
          <w:color w:val="6B7280"/>
          <w:sz w:val="19"/>
        </w:rPr>
        <w:t>Tipp: Zahlen nennen, wo es geht: Anzahl Excel-Listen, Fehlerquoten, Durchlaufzeiten.</w:t>
      </w:r>
    </w:p>
    <w:p/>
    <w:p>
      <w:pPr>
        <w:pStyle w:val="Heading1"/>
      </w:pPr>
      <w:r>
        <w:rPr>
          <w:color w:val="4F46E5"/>
        </w:rPr>
        <w:t>2. Ziele und Nutzen</w:t>
      </w:r>
    </w:p>
    <w:p>
      <w:r>
        <w:rPr>
          <w:color w:val="6B7280"/>
        </w:rPr>
        <w:t>Was soll nach dem Projekt anders sein? Messbar formuliert, mit Nutzen für das Unternehmen.</w:t>
      </w:r>
    </w:p>
    <w:p>
      <w:r>
        <w:rPr>
          <w:i/>
          <w:color w:val="6B7280"/>
          <w:sz w:val="19"/>
        </w:rPr>
        <w:t>Tipp: Ziele nach SMART formulieren und höchstens fünf nennen.</w:t>
      </w:r>
    </w:p>
    <w:p/>
    <w:p>
      <w:pPr>
        <w:pStyle w:val="Heading1"/>
      </w:pPr>
      <w:r>
        <w:rPr>
          <w:color w:val="4F46E5"/>
        </w:rPr>
        <w:t>3. Umfang und Abgrenzung</w:t>
      </w:r>
    </w:p>
    <w:p>
      <w:r>
        <w:rPr>
          <w:color w:val="6B7280"/>
        </w:rPr>
        <w:t>Was gehört dazu, was ausdrücklich nicht?</w:t>
      </w:r>
    </w:p>
    <w:p>
      <w:r>
        <w:rPr>
          <w:i/>
          <w:color w:val="6B7280"/>
          <w:sz w:val="19"/>
        </w:rPr>
        <w:t>Tipp: Die Abgrenzung verhindert später die meisten Streitfälle über Mehraufwand.</w:t>
      </w:r>
    </w:p>
    <w:p/>
    <w:p>
      <w:pPr>
        <w:pStyle w:val="Heading1"/>
      </w:pPr>
      <w:r>
        <w:rPr>
          <w:color w:val="4F46E5"/>
        </w:rPr>
        <w:t>4. Vorgehen und Zeitplan</w:t>
      </w:r>
    </w:p>
    <w:p>
      <w:r>
        <w:rPr>
          <w:color w:val="6B7280"/>
        </w:rPr>
        <w:t>Phasen, Dauer und wichtigste Meilensteine bis zum Zieltermin.</w:t>
      </w:r>
    </w:p>
    <w:p>
      <w:r>
        <w:rPr>
          <w:i/>
          <w:color w:val="6B7280"/>
          <w:sz w:val="19"/>
        </w:rPr>
        <w:t>Tipp: Meilensteine als prüfbare Ergebnisse formulieren, nicht als Tätigkeiten.</w:t>
      </w:r>
    </w:p>
    <w:p/>
    <w:p>
      <w:pPr>
        <w:pStyle w:val="Heading1"/>
      </w:pPr>
      <w:r>
        <w:rPr>
          <w:color w:val="4F46E5"/>
        </w:rPr>
        <w:t>5. Budget und Ressourcen</w:t>
      </w:r>
    </w:p>
    <w:p>
      <w:r>
        <w:rPr>
          <w:color w:val="6B7280"/>
        </w:rPr>
        <w:t>Kosten nach Positionen, interne Personentage, benötigte Freistellungen.</w:t>
      </w:r>
    </w:p>
    <w:p>
      <w:r>
        <w:rPr>
          <w:i/>
          <w:color w:val="6B7280"/>
          <w:sz w:val="19"/>
        </w:rPr>
        <w:t>Tipp: Einen Puffer ausweisen statt ihn in Positionen zu verstecken.</w:t>
      </w:r>
    </w:p>
    <w:p/>
    <w:p>
      <w:pPr>
        <w:pStyle w:val="Heading1"/>
      </w:pPr>
      <w:r>
        <w:rPr>
          <w:color w:val="4F46E5"/>
        </w:rPr>
        <w:t>6. Risiken</w:t>
      </w:r>
    </w:p>
    <w:p>
      <w:r>
        <w:rPr>
          <w:color w:val="6B7280"/>
        </w:rPr>
        <w:t>Die drei bis fünf größten Risiken mit Gegenmaßnahme und Verantwortlichem.</w:t>
      </w:r>
    </w:p>
    <w:p>
      <w:r>
        <w:rPr>
          <w:i/>
          <w:color w:val="6B7280"/>
          <w:sz w:val="19"/>
        </w:rPr>
        <w:t>Tipp: Risiken als „Wenn …, dann …“ formulieren, damit sie prüfbar werden.</w:t>
      </w:r>
    </w:p>
    <w:p/>
    <w:p>
      <w:pPr>
        <w:pStyle w:val="Heading1"/>
      </w:pPr>
      <w:r>
        <w:rPr>
          <w:color w:val="4F46E5"/>
        </w:rPr>
        <w:t>7. Beteiligte und Organisation</w:t>
      </w:r>
    </w:p>
    <w:p>
      <w:r>
        <w:rPr>
          <w:color w:val="6B7280"/>
        </w:rPr>
        <w:t>Auftraggeber, Projektleitung, Lenkungsausschuss, Fachbereiche, externe Partner.</w:t>
      </w:r>
    </w:p>
    <w:p>
      <w:r>
        <w:rPr>
          <w:i/>
          <w:color w:val="6B7280"/>
          <w:sz w:val="19"/>
        </w:rPr>
        <w:t>Tipp: Betriebsrat und Datenschutz früh nennen, wenn Mitarbeiterdaten betroffen sind.</w:t>
      </w:r>
    </w:p>
    <w:p/>
    <w:p>
      <w:pPr>
        <w:pStyle w:val="Heading1"/>
      </w:pPr>
      <w:r>
        <w:rPr>
          <w:color w:val="4F46E5"/>
        </w:rPr>
        <w:t>8. Pflichten und Rahmenbedingungen</w:t>
      </w:r>
    </w:p>
    <w:p>
      <w:r>
        <w:rPr>
          <w:color w:val="6B7280"/>
        </w:rPr>
        <w:t>Gesetzliche Vorgaben, Mitbestimmung, Datenschutz, Fristen mit Vorlauf.</w:t>
      </w:r>
    </w:p>
    <w:p>
      <w:r>
        <w:rPr>
          <w:i/>
          <w:color w:val="6B7280"/>
          <w:sz w:val="19"/>
        </w:rPr>
        <w:t>Tipp: Pflichten mit Vorlaufzeit gehören in den Zeitplan, nicht in den Anhang.</w:t>
      </w:r>
    </w:p>
    <w:p/>
    <w:p>
      <w:pPr>
        <w:pStyle w:val="Heading1"/>
      </w:pPr>
      <w:r>
        <w:rPr>
          <w:color w:val="4F46E5"/>
        </w:rPr>
        <w:t>9. Entscheidungsbedarf und nächste Schritte</w:t>
      </w:r>
    </w:p>
    <w:p>
      <w:r>
        <w:rPr>
          <w:color w:val="6B7280"/>
        </w:rPr>
        <w:t>Was soll das Gremium genau beschließen, und was passiert danach?</w:t>
      </w:r>
    </w:p>
    <w:p>
      <w:r>
        <w:rPr>
          <w:i/>
          <w:color w:val="6B7280"/>
          <w:sz w:val="19"/>
        </w:rPr>
        <w:t>Tipp: Den Beschluss als Satz formulieren, den man mit Ja oder Nein beantworten kann.</w:t>
      </w:r>
    </w:p>
    <w:p/>
    <w:p>
      <w:pPr>
        <w:pStyle w:val="Heading1"/>
      </w:pPr>
      <w:r>
        <w:rPr>
          <w:color w:val="4F46E5"/>
        </w:rPr>
        <w:t>Freigabe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3249"/>
        <w:gridCol w:w="3249"/>
        <w:gridCol w:w="3249"/>
      </w:tblGrid>
      <w:tr>
        <w:tc>
          <w:tcPr>
            <w:tcW w:type="dxa" w:w="3249"/>
            <w:shd w:val="clear" w:color="auto" w:fill="EEF2FF"/>
          </w:tcPr>
          <w:p>
            <w:r>
              <w:t>Rolle</w:t>
            </w:r>
          </w:p>
        </w:tc>
        <w:tc>
          <w:tcPr>
            <w:tcW w:type="dxa" w:w="3249"/>
            <w:shd w:val="clear" w:color="auto" w:fill="EEF2FF"/>
          </w:tcPr>
          <w:p>
            <w:r>
              <w:t>Name</w:t>
            </w:r>
          </w:p>
        </w:tc>
        <w:tc>
          <w:tcPr>
            <w:tcW w:type="dxa" w:w="3249"/>
            <w:shd w:val="clear" w:color="auto" w:fill="EEF2FF"/>
          </w:tcPr>
          <w:p>
            <w:r>
              <w:t>Datum / Unterschrift</w:t>
            </w:r>
          </w:p>
        </w:tc>
      </w:tr>
      <w:tr>
        <w:tc>
          <w:tcPr>
            <w:tcW w:type="dxa" w:w="3249"/>
          </w:tcPr>
          <w:p>
            <w:r>
              <w:t>Auftraggeber</w:t>
            </w:r>
          </w:p>
        </w:tc>
        <w:tc>
          <w:tcPr>
            <w:tcW w:type="dxa" w:w="3249"/>
          </w:tcPr>
          <w:p/>
        </w:tc>
        <w:tc>
          <w:tcPr>
            <w:tcW w:type="dxa" w:w="3249"/>
          </w:tcPr>
          <w:p/>
        </w:tc>
      </w:tr>
      <w:tr>
        <w:tc>
          <w:tcPr>
            <w:tcW w:type="dxa" w:w="3249"/>
          </w:tcPr>
          <w:p>
            <w:r>
              <w:t>Lenkungsausschuss</w:t>
            </w:r>
          </w:p>
        </w:tc>
        <w:tc>
          <w:tcPr>
            <w:tcW w:type="dxa" w:w="3249"/>
          </w:tcPr>
          <w:p/>
        </w:tc>
        <w:tc>
          <w:tcPr>
            <w:tcW w:type="dxa" w:w="3249"/>
          </w:tcPr>
          <w:p/>
        </w:tc>
      </w:tr>
    </w:tbl>
    <w:p/>
    <w:p>
      <w:r>
        <w:rPr>
          <w:color w:val="6B7280"/>
          <w:sz w:val="17"/>
        </w:rPr>
        <w:t>Vorlage von PathHub AI · pathhub.ai/blog/projektantrag-vorlage.html · Einen vollständigen Plan mit Zeitplan, Budget, Risiken und Pflichten aus einer Beschreibung erstellen: app.pathhub.ai/try</w:t>
      </w:r>
    </w:p>
    <w:sectPr w:rsidR="00FC693F" w:rsidRPr="0006063C" w:rsidSect="00034616">
      <w:pgSz w:w="12240" w:h="15840"/>
      <w:pgMar w:top="1134" w:right="1247" w:bottom="1440" w:left="124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